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DA5" w:rsidRPr="001E5F62" w:rsidRDefault="001E5F62">
      <w:pPr>
        <w:rPr>
          <w:b/>
          <w:sz w:val="32"/>
          <w:szCs w:val="32"/>
        </w:rPr>
      </w:pPr>
      <w:r w:rsidRPr="001E5F62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4777106</wp:posOffset>
            </wp:positionH>
            <wp:positionV relativeFrom="paragraph">
              <wp:posOffset>1</wp:posOffset>
            </wp:positionV>
            <wp:extent cx="1028700" cy="10287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holland-monogram-d-magenta (140x140)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F62">
        <w:rPr>
          <w:b/>
          <w:sz w:val="32"/>
          <w:szCs w:val="32"/>
        </w:rPr>
        <w:t xml:space="preserve">Leermeester- en </w:t>
      </w:r>
      <w:proofErr w:type="spellStart"/>
      <w:r w:rsidRPr="001E5F62">
        <w:rPr>
          <w:b/>
          <w:sz w:val="32"/>
          <w:szCs w:val="32"/>
        </w:rPr>
        <w:t>praktijkopleiderbijeenkomst</w:t>
      </w:r>
      <w:proofErr w:type="spellEnd"/>
      <w:r w:rsidRPr="001E5F62">
        <w:rPr>
          <w:b/>
          <w:sz w:val="32"/>
          <w:szCs w:val="32"/>
        </w:rPr>
        <w:t xml:space="preserve"> masteropleidingen Advanced </w:t>
      </w:r>
      <w:proofErr w:type="spellStart"/>
      <w:r w:rsidRPr="001E5F62">
        <w:rPr>
          <w:b/>
          <w:sz w:val="32"/>
          <w:szCs w:val="32"/>
        </w:rPr>
        <w:t>Nursing</w:t>
      </w:r>
      <w:proofErr w:type="spellEnd"/>
      <w:r w:rsidRPr="001E5F62">
        <w:rPr>
          <w:b/>
          <w:sz w:val="32"/>
          <w:szCs w:val="32"/>
        </w:rPr>
        <w:t xml:space="preserve"> </w:t>
      </w:r>
      <w:proofErr w:type="spellStart"/>
      <w:r w:rsidRPr="001E5F62">
        <w:rPr>
          <w:b/>
          <w:sz w:val="32"/>
          <w:szCs w:val="32"/>
        </w:rPr>
        <w:t>Practice</w:t>
      </w:r>
      <w:proofErr w:type="spellEnd"/>
      <w:r w:rsidRPr="001E5F62">
        <w:rPr>
          <w:b/>
          <w:sz w:val="32"/>
          <w:szCs w:val="32"/>
        </w:rPr>
        <w:t xml:space="preserve"> en </w:t>
      </w:r>
      <w:proofErr w:type="spellStart"/>
      <w:r w:rsidRPr="001E5F62">
        <w:rPr>
          <w:b/>
          <w:sz w:val="32"/>
          <w:szCs w:val="32"/>
        </w:rPr>
        <w:t>Physician</w:t>
      </w:r>
      <w:proofErr w:type="spellEnd"/>
      <w:r w:rsidRPr="001E5F62">
        <w:rPr>
          <w:b/>
          <w:sz w:val="32"/>
          <w:szCs w:val="32"/>
        </w:rPr>
        <w:t xml:space="preserve"> Assistant</w:t>
      </w:r>
    </w:p>
    <w:p w:rsidR="001E5F62" w:rsidRDefault="001E5F62">
      <w:pPr>
        <w:rPr>
          <w:b/>
          <w:sz w:val="32"/>
          <w:szCs w:val="32"/>
        </w:rPr>
      </w:pPr>
    </w:p>
    <w:p w:rsidR="001E5F62" w:rsidRPr="001E5F62" w:rsidRDefault="001E5F62">
      <w:pPr>
        <w:rPr>
          <w:b/>
          <w:sz w:val="24"/>
          <w:szCs w:val="24"/>
        </w:rPr>
      </w:pPr>
      <w:r w:rsidRPr="001E5F62">
        <w:rPr>
          <w:b/>
          <w:sz w:val="24"/>
          <w:szCs w:val="24"/>
        </w:rPr>
        <w:t>27 juni 2019</w:t>
      </w:r>
      <w:r>
        <w:rPr>
          <w:b/>
          <w:sz w:val="24"/>
          <w:szCs w:val="24"/>
        </w:rPr>
        <w:t>, locatie hogeschool Inholland, Boelelaan 1109, Amsterdam</w:t>
      </w:r>
    </w:p>
    <w:p w:rsidR="00913C29" w:rsidRDefault="00913C29">
      <w:pPr>
        <w:rPr>
          <w:b/>
          <w:sz w:val="36"/>
          <w:szCs w:val="36"/>
        </w:rPr>
      </w:pPr>
    </w:p>
    <w:p w:rsidR="001E5F62" w:rsidRPr="001E5F62" w:rsidRDefault="001E5F62">
      <w:pPr>
        <w:rPr>
          <w:b/>
          <w:sz w:val="36"/>
          <w:szCs w:val="36"/>
        </w:rPr>
      </w:pPr>
      <w:bookmarkStart w:id="0" w:name="_GoBack"/>
      <w:bookmarkEnd w:id="0"/>
      <w:r w:rsidRPr="001E5F62">
        <w:rPr>
          <w:b/>
          <w:sz w:val="36"/>
          <w:szCs w:val="36"/>
        </w:rPr>
        <w:t>Thema: Juridische Zaken</w:t>
      </w:r>
    </w:p>
    <w:p w:rsidR="001E5F62" w:rsidRPr="001E5F62" w:rsidRDefault="001E5F62">
      <w:pPr>
        <w:rPr>
          <w:b/>
          <w:sz w:val="24"/>
          <w:szCs w:val="24"/>
        </w:rPr>
      </w:pPr>
    </w:p>
    <w:p w:rsidR="001E5F62" w:rsidRPr="001E5F62" w:rsidRDefault="001E5F62">
      <w:pPr>
        <w:rPr>
          <w:b/>
          <w:sz w:val="24"/>
          <w:szCs w:val="24"/>
        </w:rPr>
      </w:pPr>
      <w:r w:rsidRPr="001E5F62">
        <w:rPr>
          <w:b/>
          <w:sz w:val="24"/>
          <w:szCs w:val="24"/>
        </w:rPr>
        <w:t>17.00 – 18.00 uur</w:t>
      </w:r>
      <w:r w:rsidRPr="001E5F62">
        <w:rPr>
          <w:b/>
          <w:sz w:val="24"/>
          <w:szCs w:val="24"/>
        </w:rPr>
        <w:tab/>
        <w:t>Binnenloop met broodjes en koffie/thee</w:t>
      </w:r>
    </w:p>
    <w:p w:rsidR="001E5F62" w:rsidRPr="001E5F62" w:rsidRDefault="001E5F62">
      <w:pPr>
        <w:rPr>
          <w:b/>
          <w:sz w:val="24"/>
          <w:szCs w:val="24"/>
        </w:rPr>
      </w:pPr>
    </w:p>
    <w:p w:rsidR="001E5F62" w:rsidRDefault="001E5F62">
      <w:pPr>
        <w:rPr>
          <w:b/>
          <w:sz w:val="24"/>
          <w:szCs w:val="24"/>
        </w:rPr>
      </w:pPr>
      <w:r w:rsidRPr="001E5F62">
        <w:rPr>
          <w:b/>
          <w:sz w:val="24"/>
          <w:szCs w:val="24"/>
        </w:rPr>
        <w:t>18.00 uur</w:t>
      </w:r>
      <w:r w:rsidRPr="001E5F6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Hans Springer, opening en nieuwe ontwikkelingen beroepsgroepen </w:t>
      </w:r>
    </w:p>
    <w:p w:rsidR="001E5F62" w:rsidRDefault="001E5F62" w:rsidP="001E5F62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PA en ANP</w:t>
      </w:r>
      <w:r w:rsidRPr="001E5F62">
        <w:rPr>
          <w:b/>
          <w:sz w:val="24"/>
          <w:szCs w:val="24"/>
        </w:rPr>
        <w:tab/>
      </w:r>
    </w:p>
    <w:p w:rsidR="001E5F62" w:rsidRDefault="001E5F62" w:rsidP="001E5F62">
      <w:pPr>
        <w:rPr>
          <w:b/>
          <w:sz w:val="24"/>
          <w:szCs w:val="24"/>
        </w:rPr>
      </w:pPr>
    </w:p>
    <w:p w:rsidR="001E5F62" w:rsidRPr="001E5F62" w:rsidRDefault="001E5F62" w:rsidP="001E5F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18.30 uur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Ingrid Christiaans behandelt achtereenvolgens:</w:t>
      </w:r>
    </w:p>
    <w:p w:rsidR="001E5F62" w:rsidRDefault="00A5424F" w:rsidP="001E5F6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Gevolgen </w:t>
      </w:r>
      <w:r w:rsidR="001E5F62">
        <w:rPr>
          <w:rFonts w:eastAsia="Times New Roman"/>
        </w:rPr>
        <w:t>BIG-registratie voor de PA</w:t>
      </w:r>
      <w:r>
        <w:rPr>
          <w:rFonts w:eastAsia="Times New Roman"/>
        </w:rPr>
        <w:t>,</w:t>
      </w:r>
      <w:r w:rsidR="001E5F62">
        <w:rPr>
          <w:rFonts w:eastAsia="Times New Roman"/>
        </w:rPr>
        <w:t xml:space="preserve"> net als de ANP</w:t>
      </w:r>
    </w:p>
    <w:p w:rsidR="001E5F62" w:rsidRDefault="001E5F62" w:rsidP="001E5F6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Bekwaam</w:t>
      </w:r>
      <w:r w:rsidR="00A5424F">
        <w:rPr>
          <w:rFonts w:eastAsia="Times New Roman"/>
        </w:rPr>
        <w:t xml:space="preserve"> en </w:t>
      </w:r>
      <w:r>
        <w:rPr>
          <w:rFonts w:eastAsia="Times New Roman"/>
        </w:rPr>
        <w:t>bevoegd</w:t>
      </w:r>
    </w:p>
    <w:p w:rsidR="001E5F62" w:rsidRDefault="00A5424F" w:rsidP="001E5F6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</w:t>
      </w:r>
      <w:r w:rsidR="001E5F62">
        <w:rPr>
          <w:rFonts w:eastAsia="Times New Roman"/>
        </w:rPr>
        <w:t>indverantwoordelijkheid van handelen</w:t>
      </w:r>
      <w:r>
        <w:rPr>
          <w:rFonts w:eastAsia="Times New Roman"/>
        </w:rPr>
        <w:t xml:space="preserve">: </w:t>
      </w:r>
      <w:r w:rsidR="001E5F62">
        <w:rPr>
          <w:rFonts w:eastAsia="Times New Roman"/>
        </w:rPr>
        <w:t xml:space="preserve">Verschil tijdens en na de opleiding? </w:t>
      </w:r>
      <w:r>
        <w:rPr>
          <w:rFonts w:eastAsia="Times New Roman"/>
        </w:rPr>
        <w:t>Hoe zit het met de a</w:t>
      </w:r>
      <w:r w:rsidR="001E5F62">
        <w:rPr>
          <w:rFonts w:eastAsia="Times New Roman"/>
        </w:rPr>
        <w:t>ansprakelijkheid?</w:t>
      </w:r>
    </w:p>
    <w:p w:rsidR="001E5F62" w:rsidRDefault="001E5F62" w:rsidP="001E5F6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Voorbehouden handelingen</w:t>
      </w:r>
    </w:p>
    <w:p w:rsidR="001E5F62" w:rsidRDefault="00A5424F" w:rsidP="001E5F6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Recente</w:t>
      </w:r>
      <w:r w:rsidR="001E5F62">
        <w:rPr>
          <w:rFonts w:eastAsia="Times New Roman"/>
        </w:rPr>
        <w:t xml:space="preserve"> wijzigingen tuchtrecht</w:t>
      </w:r>
    </w:p>
    <w:p w:rsidR="00A5424F" w:rsidRDefault="001E5F62" w:rsidP="001E5F6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Voorbeelden tuchtrechtzaken</w:t>
      </w:r>
      <w:r w:rsidR="00A5424F">
        <w:rPr>
          <w:rFonts w:eastAsia="Times New Roman"/>
        </w:rPr>
        <w:t>; cases</w:t>
      </w:r>
    </w:p>
    <w:p w:rsidR="00A5424F" w:rsidRDefault="00A5424F" w:rsidP="00A5424F">
      <w:pPr>
        <w:spacing w:after="0" w:line="240" w:lineRule="auto"/>
        <w:rPr>
          <w:rFonts w:eastAsia="Times New Roman"/>
        </w:rPr>
      </w:pPr>
    </w:p>
    <w:p w:rsidR="00A5424F" w:rsidRDefault="00A5424F" w:rsidP="00A5424F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1E5F62" w:rsidRPr="00A5424F" w:rsidRDefault="00A5424F" w:rsidP="00A5424F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A5424F">
        <w:rPr>
          <w:rFonts w:eastAsia="Times New Roman"/>
          <w:b/>
          <w:sz w:val="24"/>
          <w:szCs w:val="24"/>
        </w:rPr>
        <w:t>20.00 uur</w:t>
      </w:r>
      <w:r w:rsidR="001E5F62" w:rsidRPr="00A5424F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  <w:t>Afsluiting door Hans Springer</w:t>
      </w:r>
    </w:p>
    <w:p w:rsidR="001E5F62" w:rsidRPr="001E5F62" w:rsidRDefault="001E5F62" w:rsidP="001E5F6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1E5F62" w:rsidRPr="001E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A82"/>
    <w:multiLevelType w:val="hybridMultilevel"/>
    <w:tmpl w:val="B37E96A4"/>
    <w:lvl w:ilvl="0" w:tplc="DECE05B8">
      <w:start w:val="14"/>
      <w:numFmt w:val="bullet"/>
      <w:lvlText w:val="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62"/>
    <w:rsid w:val="001E5F62"/>
    <w:rsid w:val="00913C29"/>
    <w:rsid w:val="00A5424F"/>
    <w:rsid w:val="00A604A8"/>
    <w:rsid w:val="00C5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457E"/>
  <w15:chartTrackingRefBased/>
  <w15:docId w15:val="{28914667-A174-4980-8F12-E457E3C9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Grotenhuis, Connie te</dc:creator>
  <cp:keywords/>
  <dc:description/>
  <cp:lastModifiedBy>Grotenhuis, Connie te</cp:lastModifiedBy>
  <cp:revision>2</cp:revision>
  <dcterms:created xsi:type="dcterms:W3CDTF">2019-05-15T13:11:00Z</dcterms:created>
  <dcterms:modified xsi:type="dcterms:W3CDTF">2019-05-21T13:30:00Z</dcterms:modified>
</cp:coreProperties>
</file>